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203B79" w:rsidRPr="00203B79">
        <w:trPr>
          <w:tblCellSpacing w:w="0" w:type="dxa"/>
          <w:jc w:val="center"/>
        </w:trPr>
        <w:tc>
          <w:tcPr>
            <w:tcW w:w="0" w:type="auto"/>
            <w:vAlign w:val="center"/>
            <w:hideMark/>
          </w:tcPr>
          <w:tbl>
            <w:tblPr>
              <w:tblW w:w="5000" w:type="pct"/>
              <w:jc w:val="center"/>
              <w:tblCellSpacing w:w="6" w:type="dxa"/>
              <w:tblCellMar>
                <w:top w:w="36" w:type="dxa"/>
                <w:left w:w="36" w:type="dxa"/>
                <w:bottom w:w="36" w:type="dxa"/>
                <w:right w:w="36" w:type="dxa"/>
              </w:tblCellMar>
              <w:tblLook w:val="04A0"/>
            </w:tblPr>
            <w:tblGrid>
              <w:gridCol w:w="8306"/>
            </w:tblGrid>
            <w:tr w:rsidR="00203B79" w:rsidRPr="00203B79">
              <w:trPr>
                <w:trHeight w:val="2400"/>
                <w:tblCellSpacing w:w="6" w:type="dxa"/>
                <w:jc w:val="center"/>
              </w:trPr>
              <w:tc>
                <w:tcPr>
                  <w:tcW w:w="0" w:type="auto"/>
                </w:tcPr>
                <w:p w:rsidR="00203B79" w:rsidRPr="00203B79" w:rsidRDefault="00203B79" w:rsidP="00203B79">
                  <w:pPr>
                    <w:widowControl/>
                    <w:spacing w:before="100" w:beforeAutospacing="1" w:after="100" w:afterAutospacing="1"/>
                    <w:jc w:val="center"/>
                    <w:rPr>
                      <w:rFonts w:ascii="方正小标宋简体" w:eastAsia="方正小标宋简体" w:hAnsi="仿宋" w:cs="宋体"/>
                      <w:color w:val="000000"/>
                      <w:kern w:val="0"/>
                      <w:sz w:val="36"/>
                      <w:szCs w:val="32"/>
                    </w:rPr>
                  </w:pPr>
                  <w:r w:rsidRPr="00203B79">
                    <w:rPr>
                      <w:rFonts w:ascii="方正小标宋简体" w:eastAsia="方正小标宋简体" w:hAnsi="宋体" w:cs="宋体" w:hint="eastAsia"/>
                      <w:color w:val="000000"/>
                      <w:kern w:val="0"/>
                      <w:sz w:val="36"/>
                      <w:szCs w:val="32"/>
                    </w:rPr>
                    <w:t>关于2019年申报高级专业技术资格代表作送审</w:t>
                  </w:r>
                  <w:r w:rsidRPr="00203B79">
                    <w:rPr>
                      <w:rFonts w:ascii="方正小标宋简体" w:eastAsia="方正小标宋简体" w:hAnsi="仿宋" w:cs="宋体" w:hint="eastAsia"/>
                      <w:color w:val="000000"/>
                      <w:kern w:val="0"/>
                      <w:sz w:val="36"/>
                      <w:szCs w:val="32"/>
                    </w:rPr>
                    <w:t>鉴定有关事项的通知</w:t>
                  </w:r>
                </w:p>
                <w:p w:rsidR="00203B79" w:rsidRPr="00203B79" w:rsidRDefault="00203B79" w:rsidP="00203B79">
                  <w:pPr>
                    <w:widowControl/>
                    <w:snapToGrid w:val="0"/>
                    <w:spacing w:before="100" w:beforeAutospacing="1" w:after="100" w:afterAutospacing="1" w:line="480" w:lineRule="exact"/>
                    <w:jc w:val="center"/>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校人字〔2019〕17号</w:t>
                  </w:r>
                </w:p>
                <w:p w:rsidR="00203B79" w:rsidRPr="00203B79" w:rsidRDefault="00203B79" w:rsidP="00203B79">
                  <w:pPr>
                    <w:widowControl/>
                    <w:snapToGrid w:val="0"/>
                    <w:spacing w:before="100" w:beforeAutospacing="1" w:after="100" w:afterAutospacing="1" w:line="480" w:lineRule="exact"/>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各单位：</w:t>
                  </w:r>
                </w:p>
                <w:p w:rsidR="00203B79" w:rsidRPr="00203B79" w:rsidRDefault="00203B79" w:rsidP="00203B79">
                  <w:pPr>
                    <w:widowControl/>
                    <w:snapToGrid w:val="0"/>
                    <w:spacing w:before="100" w:beforeAutospacing="1" w:after="100" w:afterAutospacing="1" w:line="480" w:lineRule="exact"/>
                    <w:ind w:firstLine="601"/>
                    <w:jc w:val="left"/>
                    <w:rPr>
                      <w:rFonts w:ascii="仿宋" w:eastAsia="仿宋" w:hAnsi="仿宋" w:cs="宋体" w:hint="eastAsia"/>
                      <w:color w:val="FF0000"/>
                      <w:kern w:val="0"/>
                      <w:sz w:val="28"/>
                      <w:szCs w:val="28"/>
                    </w:rPr>
                  </w:pPr>
                  <w:r w:rsidRPr="00203B79">
                    <w:rPr>
                      <w:rFonts w:ascii="仿宋" w:eastAsia="仿宋" w:hAnsi="仿宋" w:cs="宋体" w:hint="eastAsia"/>
                      <w:color w:val="000000"/>
                      <w:kern w:val="0"/>
                      <w:sz w:val="28"/>
                      <w:szCs w:val="28"/>
                    </w:rPr>
                    <w:t>根据《江西师范大学申报高级专业技术资格代表作送审鉴定办法》（校发〔2013〕78号）和学校有关会议精神，现将2019年申报高级专业技术资格代表作送审鉴定事宜通知如下：</w:t>
                  </w:r>
                </w:p>
                <w:p w:rsidR="00203B79" w:rsidRPr="00203B79" w:rsidRDefault="00203B79" w:rsidP="00203B79">
                  <w:pPr>
                    <w:widowControl/>
                    <w:spacing w:before="100" w:beforeAutospacing="1" w:after="100" w:afterAutospacing="1" w:line="480" w:lineRule="exact"/>
                    <w:ind w:firstLineChars="200" w:firstLine="560"/>
                    <w:jc w:val="left"/>
                    <w:rPr>
                      <w:rFonts w:ascii="黑体" w:eastAsia="黑体" w:hAnsi="黑体" w:cs="宋体" w:hint="eastAsia"/>
                      <w:color w:val="000000"/>
                      <w:kern w:val="0"/>
                      <w:sz w:val="28"/>
                      <w:szCs w:val="28"/>
                    </w:rPr>
                  </w:pPr>
                  <w:r w:rsidRPr="00203B79">
                    <w:rPr>
                      <w:rFonts w:ascii="黑体" w:eastAsia="黑体" w:hAnsi="黑体" w:cs="宋体" w:hint="eastAsia"/>
                      <w:color w:val="000000"/>
                      <w:kern w:val="0"/>
                      <w:sz w:val="28"/>
                      <w:szCs w:val="28"/>
                    </w:rPr>
                    <w:t>一、送审对象</w:t>
                  </w:r>
                </w:p>
                <w:p w:rsidR="00203B79" w:rsidRPr="00203B79" w:rsidRDefault="00203B79" w:rsidP="00203B79">
                  <w:pPr>
                    <w:widowControl/>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拟申报高级专业技术资格的人员（含同级转换系列人员）均需提交代表作送审鉴定。</w:t>
                  </w:r>
                </w:p>
                <w:p w:rsidR="00203B79" w:rsidRPr="00203B79" w:rsidRDefault="00203B79" w:rsidP="00203B79">
                  <w:pPr>
                    <w:widowControl/>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以下人员不做代表作鉴定要求：</w:t>
                  </w:r>
                </w:p>
                <w:p w:rsidR="00203B79" w:rsidRPr="00203B79" w:rsidRDefault="00203B79" w:rsidP="00203B79">
                  <w:pPr>
                    <w:widowControl/>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1.申报中小学教师系列专业技术资格的中小学（幼儿园）教师。</w:t>
                  </w:r>
                </w:p>
                <w:p w:rsidR="00203B79" w:rsidRPr="00203B79" w:rsidRDefault="00203B79" w:rsidP="00203B79">
                  <w:pPr>
                    <w:widowControl/>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2.2017、2018年已送审且鉴定合格者。</w:t>
                  </w:r>
                </w:p>
                <w:p w:rsidR="00203B79" w:rsidRPr="00203B79" w:rsidRDefault="00203B79" w:rsidP="00203B79">
                  <w:pPr>
                    <w:widowControl/>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3.符合《江西省突出贡献人才高级专业技术资格审定办法（试行）》或《江西省留学回国人员专业技术资格审定办法》条件的申报人员。</w:t>
                  </w:r>
                </w:p>
                <w:p w:rsidR="00203B79" w:rsidRPr="00203B79" w:rsidRDefault="00203B79" w:rsidP="00203B79">
                  <w:pPr>
                    <w:widowControl/>
                    <w:spacing w:before="100" w:beforeAutospacing="1" w:after="100" w:afterAutospacing="1" w:line="480" w:lineRule="exact"/>
                    <w:ind w:firstLineChars="200" w:firstLine="560"/>
                    <w:jc w:val="left"/>
                    <w:rPr>
                      <w:rFonts w:ascii="黑体" w:eastAsia="黑体" w:hAnsi="黑体" w:cs="宋体" w:hint="eastAsia"/>
                      <w:color w:val="000000"/>
                      <w:kern w:val="0"/>
                      <w:sz w:val="28"/>
                      <w:szCs w:val="28"/>
                    </w:rPr>
                  </w:pPr>
                  <w:r w:rsidRPr="00203B79">
                    <w:rPr>
                      <w:rFonts w:ascii="黑体" w:eastAsia="黑体" w:hAnsi="黑体" w:cs="宋体" w:hint="eastAsia"/>
                      <w:color w:val="000000"/>
                      <w:kern w:val="0"/>
                      <w:sz w:val="28"/>
                      <w:szCs w:val="28"/>
                    </w:rPr>
                    <w:t>二、代表作要求</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代表作公开发表时间应在任现职起至2018年12月31日为止，署名为独撰或第一作者（申报人作为教师指导的本校学生为第一作者、本人为通讯作者的视同）。</w:t>
                  </w:r>
                </w:p>
                <w:p w:rsidR="00203B79" w:rsidRPr="00203B79" w:rsidRDefault="00203B79" w:rsidP="00203B79">
                  <w:pPr>
                    <w:widowControl/>
                    <w:spacing w:before="100" w:beforeAutospacing="1" w:after="100" w:afterAutospacing="1" w:line="480" w:lineRule="exact"/>
                    <w:ind w:firstLineChars="200" w:firstLine="560"/>
                    <w:jc w:val="left"/>
                    <w:rPr>
                      <w:rFonts w:ascii="黑体" w:eastAsia="黑体" w:hAnsi="黑体" w:cs="宋体" w:hint="eastAsia"/>
                      <w:color w:val="000000"/>
                      <w:kern w:val="0"/>
                      <w:sz w:val="28"/>
                      <w:szCs w:val="28"/>
                    </w:rPr>
                  </w:pPr>
                  <w:r w:rsidRPr="00203B79">
                    <w:rPr>
                      <w:rFonts w:ascii="黑体" w:eastAsia="黑体" w:hAnsi="黑体" w:cs="宋体" w:hint="eastAsia"/>
                      <w:color w:val="000000"/>
                      <w:kern w:val="0"/>
                      <w:sz w:val="28"/>
                      <w:szCs w:val="28"/>
                    </w:rPr>
                    <w:lastRenderedPageBreak/>
                    <w:t>三、送审材料要求</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b/>
                      <w:color w:val="000000"/>
                      <w:kern w:val="0"/>
                      <w:sz w:val="28"/>
                      <w:szCs w:val="28"/>
                    </w:rPr>
                  </w:pPr>
                  <w:r w:rsidRPr="00203B79">
                    <w:rPr>
                      <w:rFonts w:ascii="仿宋" w:eastAsia="仿宋" w:hAnsi="仿宋" w:cs="宋体" w:hint="eastAsia"/>
                      <w:color w:val="000000"/>
                      <w:kern w:val="0"/>
                      <w:sz w:val="28"/>
                      <w:szCs w:val="28"/>
                    </w:rPr>
                    <w:t>为提高工作效率、精简办事流程，我校2019年职称代表作实施网上送审。</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1.申请晋升正高及破格晋升副高者须提交论文2篇或著作1部，申请正常晋升副高者须提交论文1篇或著作1部。</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FF0000"/>
                      <w:kern w:val="0"/>
                      <w:sz w:val="28"/>
                      <w:szCs w:val="28"/>
                    </w:rPr>
                  </w:pPr>
                  <w:r w:rsidRPr="00203B79">
                    <w:rPr>
                      <w:rFonts w:ascii="仿宋" w:eastAsia="仿宋" w:hAnsi="仿宋" w:cs="宋体" w:hint="eastAsia"/>
                      <w:color w:val="000000"/>
                      <w:kern w:val="0"/>
                      <w:sz w:val="28"/>
                      <w:szCs w:val="28"/>
                    </w:rPr>
                    <w:t>2.以论文为“代表作”送审者，应统一将论文的刊物封面、目录、全文、刊物封底扫描成PDF格式；以著作为“代表作”送审者，提供著作（整本）PDF文件。代表作扫描件不可显示出任何涉及作者姓名、单位等相关信息（包括英文摘要中出现的姓名等个人信息）。</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3.送审者填写《代表作送审人员成果一览表》（见附件2）、并以PDF格式上传系统。</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4.根据《江西师范大学申报高级专业技术资格代表作送审鉴定办法》（校发〔2013〕78号），此前送审鉴定未通过的代表作本次不得作为代表作送审，本次送审鉴定未通过的代表作今后不得作为再次代表作送审。</w:t>
                  </w:r>
                </w:p>
                <w:p w:rsidR="00203B79" w:rsidRPr="00203B79" w:rsidRDefault="00203B79" w:rsidP="00203B79">
                  <w:pPr>
                    <w:widowControl/>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黑体" w:eastAsia="黑体" w:hAnsi="黑体" w:cs="宋体" w:hint="eastAsia"/>
                      <w:color w:val="000000"/>
                      <w:kern w:val="0"/>
                      <w:sz w:val="28"/>
                      <w:szCs w:val="28"/>
                    </w:rPr>
                    <w:t>四、送审鉴定费</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论文每审交纳100元，专著每审交纳200元（即以论文为代表作送审：晋升正高及破格晋升副高人员交纳600元鉴定费，正常晋升副高交纳300元鉴定费；以专著为代表作送审，均交纳600元鉴定费），不足部分由学校补贴。</w:t>
                  </w:r>
                </w:p>
                <w:p w:rsidR="00203B79" w:rsidRPr="00203B79" w:rsidRDefault="00203B79" w:rsidP="00203B79">
                  <w:pPr>
                    <w:widowControl/>
                    <w:spacing w:before="100" w:beforeAutospacing="1" w:after="100" w:afterAutospacing="1" w:line="480" w:lineRule="exact"/>
                    <w:ind w:firstLineChars="200" w:firstLine="560"/>
                    <w:jc w:val="left"/>
                    <w:rPr>
                      <w:rFonts w:ascii="黑体" w:eastAsia="黑体" w:hAnsi="黑体" w:cs="宋体" w:hint="eastAsia"/>
                      <w:color w:val="000000"/>
                      <w:kern w:val="0"/>
                      <w:sz w:val="28"/>
                      <w:szCs w:val="28"/>
                    </w:rPr>
                  </w:pPr>
                  <w:r w:rsidRPr="00203B79">
                    <w:rPr>
                      <w:rFonts w:ascii="黑体" w:eastAsia="黑体" w:hAnsi="黑体" w:cs="宋体" w:hint="eastAsia"/>
                      <w:color w:val="000000"/>
                      <w:kern w:val="0"/>
                      <w:sz w:val="28"/>
                      <w:szCs w:val="28"/>
                    </w:rPr>
                    <w:t>五、代表作免送审</w:t>
                  </w:r>
                </w:p>
                <w:p w:rsidR="00203B79" w:rsidRPr="00203B79" w:rsidRDefault="00203B79" w:rsidP="00203B79">
                  <w:pPr>
                    <w:widowControl/>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2017、2018年已进行代表作送审鉴定且至少有两位专家鉴定结论为“达到”者或达到免送审条件者，表示其代表作送审鉴定通过，</w:t>
                  </w:r>
                  <w:r w:rsidRPr="00203B79">
                    <w:rPr>
                      <w:rFonts w:ascii="仿宋" w:eastAsia="仿宋" w:hAnsi="仿宋" w:cs="宋体" w:hint="eastAsia"/>
                      <w:color w:val="000000"/>
                      <w:kern w:val="0"/>
                      <w:sz w:val="28"/>
                      <w:szCs w:val="28"/>
                    </w:rPr>
                    <w:lastRenderedPageBreak/>
                    <w:t>鉴定结果分别在2019年12月31日和2020年12月31日前申报晋升专业技术资格有效，无需参加本次送审。</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符合代表作免送审条件人员填写《代表作免送审申请审批表》（附件3，一式一份），同时提供公开发表时间在任现职起至2018年12月31日为止的论文复印件或论著原件（皆为一式一份），经所在单位审核后统一报人事处，人事处再送科研部门审查。</w:t>
                  </w:r>
                </w:p>
                <w:p w:rsidR="00203B79" w:rsidRPr="00203B79" w:rsidRDefault="00203B79" w:rsidP="00203B79">
                  <w:pPr>
                    <w:widowControl/>
                    <w:spacing w:before="100" w:beforeAutospacing="1" w:after="100" w:afterAutospacing="1" w:line="480" w:lineRule="exact"/>
                    <w:ind w:firstLineChars="200" w:firstLine="560"/>
                    <w:jc w:val="left"/>
                    <w:rPr>
                      <w:rFonts w:ascii="黑体" w:eastAsia="黑体" w:hAnsi="黑体" w:cs="宋体" w:hint="eastAsia"/>
                      <w:color w:val="000000"/>
                      <w:kern w:val="0"/>
                      <w:sz w:val="28"/>
                      <w:szCs w:val="28"/>
                    </w:rPr>
                  </w:pPr>
                  <w:r w:rsidRPr="00203B79">
                    <w:rPr>
                      <w:rFonts w:ascii="黑体" w:eastAsia="黑体" w:hAnsi="黑体" w:cs="宋体" w:hint="eastAsia"/>
                      <w:color w:val="000000"/>
                      <w:kern w:val="0"/>
                      <w:sz w:val="28"/>
                      <w:szCs w:val="28"/>
                    </w:rPr>
                    <w:t>六、工作安排</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本次代表作送审采用网上送审的形式，基本流程为</w:t>
                  </w:r>
                  <w:r w:rsidRPr="00203B79">
                    <w:rPr>
                      <w:rFonts w:ascii="黑体" w:eastAsia="黑体" w:hAnsi="黑体" w:cs="宋体" w:hint="eastAsia"/>
                      <w:b/>
                      <w:color w:val="FF0000"/>
                      <w:kern w:val="0"/>
                      <w:sz w:val="28"/>
                      <w:szCs w:val="28"/>
                    </w:rPr>
                    <w:t>申报人及单位审核人提交本人有效邮箱信息，人事处审核通过后系统为申报人和审核人发送平台登录链接，申报人和审核人分别通过链接完成申报和审核，</w:t>
                  </w:r>
                  <w:r w:rsidRPr="00203B79">
                    <w:rPr>
                      <w:rFonts w:ascii="仿宋" w:eastAsia="仿宋" w:hAnsi="仿宋" w:cs="宋体" w:hint="eastAsia"/>
                      <w:color w:val="000000"/>
                      <w:kern w:val="0"/>
                      <w:sz w:val="28"/>
                      <w:szCs w:val="28"/>
                    </w:rPr>
                    <w:t>人事处负责送审（具体操作详见附件7）。具体安排如下：</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1.</w:t>
                  </w:r>
                  <w:r w:rsidRPr="00203B79">
                    <w:rPr>
                      <w:rFonts w:ascii="仿宋" w:eastAsia="仿宋" w:hAnsi="仿宋" w:cs="宋体" w:hint="eastAsia"/>
                      <w:b/>
                      <w:color w:val="FF0000"/>
                      <w:kern w:val="0"/>
                      <w:sz w:val="28"/>
                      <w:szCs w:val="28"/>
                    </w:rPr>
                    <w:t>5月10日前，信息采集。</w:t>
                  </w:r>
                  <w:r w:rsidRPr="00203B79">
                    <w:rPr>
                      <w:rFonts w:ascii="仿宋" w:eastAsia="仿宋" w:hAnsi="仿宋" w:cs="宋体" w:hint="eastAsia"/>
                      <w:color w:val="000000"/>
                      <w:kern w:val="0"/>
                      <w:sz w:val="28"/>
                      <w:szCs w:val="28"/>
                    </w:rPr>
                    <w:t>申报人填写《2019年申请代表作送审人员信息汇总表》（附件4）或《2019年申请代表作免送审人员信息汇总表》（附件5）交所在单位；所在单位人事秘书汇总申报人信息后，审核是否存在此前送审鉴定未通过的代表作再次送审的情况，并填写《2019年代表作单位审核人信息汇总表》（附件6）。</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2.</w:t>
                  </w:r>
                  <w:r w:rsidRPr="00203B79">
                    <w:rPr>
                      <w:rFonts w:ascii="仿宋" w:eastAsia="仿宋" w:hAnsi="仿宋" w:cs="宋体" w:hint="eastAsia"/>
                      <w:b/>
                      <w:color w:val="FF0000"/>
                      <w:kern w:val="0"/>
                      <w:sz w:val="28"/>
                      <w:szCs w:val="28"/>
                    </w:rPr>
                    <w:t>5月14日前，提交材料。</w:t>
                  </w:r>
                  <w:r w:rsidRPr="00203B79">
                    <w:rPr>
                      <w:rFonts w:ascii="仿宋" w:eastAsia="仿宋" w:hAnsi="仿宋" w:cs="宋体" w:hint="eastAsia"/>
                      <w:color w:val="000000"/>
                      <w:kern w:val="0"/>
                      <w:sz w:val="28"/>
                      <w:szCs w:val="28"/>
                    </w:rPr>
                    <w:t>各单位需提交以下材料至人事处311办公室：</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1）《2019年申请代表作送审人员信息汇总表》（附件4）、《2019年申请代表作免送审人员信息汇总表》（附件5）和《2019年代表作单位审核人信息汇总表》（附件6）各1份，电子版同时发送至人事处张雪琴OA信箱；</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（2）《代表作免送审申请审批表》（附件3）及论文复印件或论著原件（一式一份）；</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lastRenderedPageBreak/>
                    <w:t>（3）送审代表作鉴定费。</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3.</w:t>
                  </w:r>
                  <w:r w:rsidRPr="00203B79">
                    <w:rPr>
                      <w:rFonts w:ascii="仿宋" w:eastAsia="仿宋" w:hAnsi="仿宋" w:cs="宋体" w:hint="eastAsia"/>
                      <w:b/>
                      <w:color w:val="FF0000"/>
                      <w:kern w:val="0"/>
                      <w:sz w:val="28"/>
                      <w:szCs w:val="28"/>
                    </w:rPr>
                    <w:t>5月21日前，系统申报。</w:t>
                  </w:r>
                  <w:r w:rsidRPr="00203B79">
                    <w:rPr>
                      <w:rFonts w:ascii="仿宋" w:eastAsia="仿宋" w:hAnsi="仿宋" w:cs="宋体" w:hint="eastAsia"/>
                      <w:color w:val="000000"/>
                      <w:kern w:val="0"/>
                      <w:sz w:val="28"/>
                      <w:szCs w:val="28"/>
                    </w:rPr>
                    <w:t>申报人点击本人邮箱内的链接，登录网上平台并按规定上传PDF格式的个人代表作材料和成果一览表，提交送审申请。</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4.</w:t>
                  </w:r>
                  <w:r w:rsidRPr="00203B79">
                    <w:rPr>
                      <w:rFonts w:ascii="仿宋" w:eastAsia="仿宋" w:hAnsi="仿宋" w:cs="宋体" w:hint="eastAsia"/>
                      <w:b/>
                      <w:color w:val="FF0000"/>
                      <w:kern w:val="0"/>
                      <w:sz w:val="28"/>
                      <w:szCs w:val="28"/>
                    </w:rPr>
                    <w:t>5月24日前，单位审核。</w:t>
                  </w:r>
                  <w:r w:rsidRPr="00203B79">
                    <w:rPr>
                      <w:rFonts w:ascii="仿宋" w:eastAsia="仿宋" w:hAnsi="仿宋" w:cs="宋体" w:hint="eastAsia"/>
                      <w:color w:val="000000"/>
                      <w:kern w:val="0"/>
                      <w:sz w:val="28"/>
                      <w:szCs w:val="28"/>
                    </w:rPr>
                    <w:t>单位审核人审查申报人上传的代表作材料和成果一览表有无格式错误、内容错漏、信息真伪以及是否泄漏作者个人信息等问题。审核结束后审核人填写审核意见，并选择“通过”或“驳回”申报人材料。</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5.5月下旬，人事处汇总送审材料。</w:t>
                  </w:r>
                </w:p>
                <w:p w:rsidR="00203B79" w:rsidRPr="00203B79" w:rsidRDefault="00203B79" w:rsidP="00203B79">
                  <w:pPr>
                    <w:widowControl/>
                    <w:spacing w:before="100" w:beforeAutospacing="1" w:after="100" w:afterAutospacing="1" w:line="480" w:lineRule="exact"/>
                    <w:ind w:firstLineChars="200" w:firstLine="560"/>
                    <w:jc w:val="left"/>
                    <w:rPr>
                      <w:rFonts w:ascii="黑体" w:eastAsia="黑体" w:hAnsi="黑体" w:cs="宋体" w:hint="eastAsia"/>
                      <w:color w:val="000000"/>
                      <w:kern w:val="0"/>
                      <w:sz w:val="28"/>
                      <w:szCs w:val="28"/>
                    </w:rPr>
                  </w:pPr>
                  <w:r w:rsidRPr="00203B79">
                    <w:rPr>
                      <w:rFonts w:ascii="黑体" w:eastAsia="黑体" w:hAnsi="黑体" w:cs="宋体" w:hint="eastAsia"/>
                      <w:color w:val="000000"/>
                      <w:kern w:val="0"/>
                      <w:sz w:val="28"/>
                      <w:szCs w:val="28"/>
                    </w:rPr>
                    <w:t>七、工作要求</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b/>
                      <w:color w:val="000000"/>
                      <w:kern w:val="0"/>
                      <w:sz w:val="28"/>
                      <w:szCs w:val="28"/>
                    </w:rPr>
                  </w:pPr>
                  <w:r w:rsidRPr="00203B79">
                    <w:rPr>
                      <w:rFonts w:ascii="仿宋" w:eastAsia="仿宋" w:hAnsi="仿宋" w:cs="宋体" w:hint="eastAsia"/>
                      <w:color w:val="000000"/>
                      <w:kern w:val="0"/>
                      <w:sz w:val="28"/>
                      <w:szCs w:val="28"/>
                    </w:rPr>
                    <w:t>1.代表作通过鉴定是申报职称评审的基本条件，各单位要高度重视、精心组织、严格审核，</w:t>
                  </w:r>
                  <w:r w:rsidRPr="00203B79">
                    <w:rPr>
                      <w:rFonts w:ascii="仿宋" w:eastAsia="仿宋" w:hAnsi="仿宋" w:cs="宋体" w:hint="eastAsia"/>
                      <w:b/>
                      <w:color w:val="FF0000"/>
                      <w:kern w:val="0"/>
                      <w:sz w:val="28"/>
                      <w:szCs w:val="28"/>
                    </w:rPr>
                    <w:t>相关人员应在申报的各个时间节点密切关注本人邮箱</w:t>
                  </w:r>
                  <w:r w:rsidRPr="00203B79">
                    <w:rPr>
                      <w:rFonts w:ascii="仿宋" w:eastAsia="仿宋" w:hAnsi="仿宋" w:cs="宋体" w:hint="eastAsia"/>
                      <w:color w:val="000000"/>
                      <w:kern w:val="0"/>
                      <w:sz w:val="28"/>
                      <w:szCs w:val="28"/>
                    </w:rPr>
                    <w:t>。</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b/>
                      <w:color w:val="000000"/>
                      <w:kern w:val="0"/>
                      <w:sz w:val="28"/>
                      <w:szCs w:val="28"/>
                    </w:rPr>
                  </w:pPr>
                  <w:r w:rsidRPr="00203B79">
                    <w:rPr>
                      <w:rFonts w:ascii="仿宋" w:eastAsia="仿宋" w:hAnsi="仿宋" w:cs="宋体" w:hint="eastAsia"/>
                      <w:color w:val="000000"/>
                      <w:kern w:val="0"/>
                      <w:sz w:val="28"/>
                      <w:szCs w:val="28"/>
                    </w:rPr>
                    <w:t>2.代表作送审鉴定过程中如有弄虚作假行为的，学校将根据有关规定予以严肃处理，涉及到申报人本人的，申报人三年内不得申请代表作送审鉴定和申报专业技术资格。</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联系人：刘  涛   张雪琴    电话：88120185</w:t>
                  </w:r>
                </w:p>
                <w:p w:rsidR="00203B79" w:rsidRPr="00203B79" w:rsidRDefault="00203B79" w:rsidP="00203B79">
                  <w:pPr>
                    <w:widowControl/>
                    <w:spacing w:before="100" w:beforeAutospacing="1" w:after="100" w:afterAutospacing="1"/>
                    <w:jc w:val="left"/>
                    <w:rPr>
                      <w:rFonts w:ascii="宋体" w:eastAsia="宋体" w:hAnsi="宋体" w:cs="宋体" w:hint="eastAsia"/>
                      <w:color w:val="000000"/>
                      <w:kern w:val="0"/>
                      <w:sz w:val="24"/>
                    </w:rPr>
                  </w:pPr>
                </w:p>
                <w:p w:rsidR="00203B79" w:rsidRPr="00203B79" w:rsidRDefault="00203B79" w:rsidP="00203B79">
                  <w:pPr>
                    <w:widowControl/>
                    <w:spacing w:before="100" w:beforeAutospacing="1" w:after="100" w:afterAutospacing="1"/>
                    <w:jc w:val="left"/>
                    <w:rPr>
                      <w:rFonts w:ascii="宋体" w:eastAsia="宋体" w:hAnsi="宋体" w:cs="宋体"/>
                      <w:color w:val="000000"/>
                      <w:kern w:val="0"/>
                      <w:sz w:val="24"/>
                    </w:rPr>
                  </w:pP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color w:val="000000"/>
                      <w:kern w:val="0"/>
                      <w:sz w:val="28"/>
                      <w:szCs w:val="28"/>
                    </w:rPr>
                  </w:pPr>
                  <w:r w:rsidRPr="00203B79">
                    <w:rPr>
                      <w:rFonts w:ascii="仿宋" w:eastAsia="仿宋" w:hAnsi="仿宋" w:cs="宋体" w:hint="eastAsia"/>
                      <w:color w:val="000000"/>
                      <w:kern w:val="0"/>
                      <w:sz w:val="28"/>
                      <w:szCs w:val="28"/>
                    </w:rPr>
                    <w:t>附件：</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1.江西师范大学申报高级专业技术资格代表作送审鉴定办法</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lastRenderedPageBreak/>
                    <w:t>2.代表作送审人员成果一览表</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3.代表作免送审审批表</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4.2019年申请代表作送审人员信息汇总表</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5.2019年申请代表作免送审人员信息汇总表</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6.2019年代表作单位审核人信息汇总表</w:t>
                  </w:r>
                </w:p>
                <w:p w:rsidR="00203B79" w:rsidRPr="00203B79" w:rsidRDefault="00203B79" w:rsidP="00203B79">
                  <w:pPr>
                    <w:widowControl/>
                    <w:adjustRightInd w:val="0"/>
                    <w:snapToGrid w:val="0"/>
                    <w:spacing w:before="100" w:beforeAutospacing="1" w:after="100" w:afterAutospacing="1" w:line="480" w:lineRule="exact"/>
                    <w:ind w:firstLineChars="200" w:firstLine="560"/>
                    <w:jc w:val="lef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7.代表作网上送审操作说明</w:t>
                  </w:r>
                </w:p>
                <w:p w:rsidR="00203B79" w:rsidRPr="00203B79" w:rsidRDefault="00203B79" w:rsidP="00203B79">
                  <w:pPr>
                    <w:widowControl/>
                    <w:adjustRightInd w:val="0"/>
                    <w:snapToGrid w:val="0"/>
                    <w:spacing w:before="100" w:beforeAutospacing="1" w:after="100" w:afterAutospacing="1" w:line="480" w:lineRule="exact"/>
                    <w:ind w:right="560" w:firstLineChars="200" w:firstLine="560"/>
                    <w:jc w:val="right"/>
                    <w:rPr>
                      <w:rFonts w:ascii="仿宋" w:eastAsia="仿宋" w:hAnsi="仿宋" w:cs="宋体" w:hint="eastAsia"/>
                      <w:color w:val="000000"/>
                      <w:kern w:val="0"/>
                      <w:sz w:val="28"/>
                      <w:szCs w:val="28"/>
                    </w:rPr>
                  </w:pPr>
                </w:p>
                <w:p w:rsidR="00203B79" w:rsidRPr="00203B79" w:rsidRDefault="00203B79" w:rsidP="00203B79">
                  <w:pPr>
                    <w:widowControl/>
                    <w:adjustRightInd w:val="0"/>
                    <w:snapToGrid w:val="0"/>
                    <w:spacing w:before="100" w:beforeAutospacing="1" w:after="100" w:afterAutospacing="1" w:line="480" w:lineRule="exact"/>
                    <w:ind w:right="560" w:firstLineChars="200" w:firstLine="560"/>
                    <w:jc w:val="righ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人  事  处</w:t>
                  </w:r>
                </w:p>
                <w:p w:rsidR="00203B79" w:rsidRPr="00203B79" w:rsidRDefault="00203B79" w:rsidP="00203B79">
                  <w:pPr>
                    <w:widowControl/>
                    <w:adjustRightInd w:val="0"/>
                    <w:snapToGrid w:val="0"/>
                    <w:spacing w:before="100" w:beforeAutospacing="1" w:after="100" w:afterAutospacing="1" w:line="480" w:lineRule="exact"/>
                    <w:ind w:firstLineChars="200" w:firstLine="560"/>
                    <w:jc w:val="right"/>
                    <w:rPr>
                      <w:rFonts w:ascii="仿宋" w:eastAsia="仿宋" w:hAnsi="仿宋" w:cs="宋体" w:hint="eastAsia"/>
                      <w:color w:val="000000"/>
                      <w:kern w:val="0"/>
                      <w:sz w:val="28"/>
                      <w:szCs w:val="28"/>
                    </w:rPr>
                  </w:pPr>
                  <w:r w:rsidRPr="00203B79">
                    <w:rPr>
                      <w:rFonts w:ascii="仿宋" w:eastAsia="仿宋" w:hAnsi="仿宋" w:cs="宋体" w:hint="eastAsia"/>
                      <w:color w:val="000000"/>
                      <w:kern w:val="0"/>
                      <w:sz w:val="28"/>
                      <w:szCs w:val="28"/>
                    </w:rPr>
                    <w:t>二〇一九年五月六日</w:t>
                  </w:r>
                </w:p>
                <w:p w:rsidR="00203B79" w:rsidRPr="00203B79" w:rsidRDefault="00203B79" w:rsidP="00203B79">
                  <w:pPr>
                    <w:widowControl/>
                    <w:jc w:val="left"/>
                    <w:rPr>
                      <w:rFonts w:ascii="宋体" w:eastAsia="宋体" w:hAnsi="宋体" w:cs="宋体"/>
                      <w:color w:val="000000"/>
                      <w:kern w:val="0"/>
                      <w:sz w:val="24"/>
                      <w:szCs w:val="24"/>
                    </w:rPr>
                  </w:pPr>
                  <w:r w:rsidRPr="00203B79">
                    <w:rPr>
                      <w:rFonts w:ascii="宋体" w:eastAsia="宋体" w:hAnsi="宋体" w:cs="宋体"/>
                      <w:color w:val="000000"/>
                      <w:kern w:val="0"/>
                      <w:sz w:val="24"/>
                      <w:szCs w:val="24"/>
                    </w:rPr>
                    <w:t xml:space="preserve">  </w:t>
                  </w:r>
                </w:p>
              </w:tc>
            </w:tr>
          </w:tbl>
          <w:p w:rsidR="00203B79" w:rsidRPr="00203B79" w:rsidRDefault="00203B79" w:rsidP="00203B79">
            <w:pPr>
              <w:widowControl/>
              <w:jc w:val="left"/>
              <w:rPr>
                <w:rFonts w:ascii="宋体" w:eastAsia="宋体" w:hAnsi="宋体" w:cs="宋体"/>
                <w:color w:val="000000"/>
                <w:kern w:val="0"/>
                <w:sz w:val="24"/>
                <w:szCs w:val="24"/>
              </w:rPr>
            </w:pPr>
          </w:p>
        </w:tc>
      </w:tr>
    </w:tbl>
    <w:p w:rsidR="00B56A48" w:rsidRDefault="00203B79"/>
    <w:sectPr w:rsidR="00B56A48" w:rsidSect="00A12EC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03B79"/>
    <w:rsid w:val="00203B79"/>
    <w:rsid w:val="0047087E"/>
    <w:rsid w:val="005A5889"/>
    <w:rsid w:val="00633015"/>
    <w:rsid w:val="00987323"/>
    <w:rsid w:val="00A12EC9"/>
    <w:rsid w:val="00B17CE2"/>
    <w:rsid w:val="00B7763C"/>
    <w:rsid w:val="00D277B3"/>
    <w:rsid w:val="00EF00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E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314</Words>
  <Characters>1794</Characters>
  <Application>Microsoft Office Word</Application>
  <DocSecurity>0</DocSecurity>
  <Lines>14</Lines>
  <Paragraphs>4</Paragraphs>
  <ScaleCrop>false</ScaleCrop>
  <Company/>
  <LinksUpToDate>false</LinksUpToDate>
  <CharactersWithSpaces>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2019-05-06T08:56:00Z</dcterms:created>
  <dcterms:modified xsi:type="dcterms:W3CDTF">2019-05-06T09:04:00Z</dcterms:modified>
</cp:coreProperties>
</file>